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94" w:rsidRPr="00482014" w:rsidRDefault="005C2694" w:rsidP="005C2694">
      <w:pPr>
        <w:pStyle w:val="NormalWeb"/>
        <w:numPr>
          <w:ilvl w:val="0"/>
          <w:numId w:val="1"/>
        </w:numPr>
        <w:shd w:val="clear" w:color="auto" w:fill="FFFFFF"/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482014">
        <w:rPr>
          <w:rFonts w:ascii="Arial" w:hAnsi="Arial" w:cs="Arial"/>
          <w:bCs/>
          <w:color w:val="FF0000"/>
          <w:sz w:val="28"/>
          <w:szCs w:val="28"/>
        </w:rPr>
        <w:t>HABILIDADES DE LOS NIÑOS PARA UTILIZAR UNA COMPUTADORA</w:t>
      </w:r>
      <w:r>
        <w:rPr>
          <w:rFonts w:ascii="Arial" w:hAnsi="Arial" w:cs="Arial"/>
          <w:bCs/>
          <w:color w:val="FF0000"/>
          <w:sz w:val="28"/>
          <w:szCs w:val="28"/>
        </w:rPr>
        <w:t xml:space="preserve"> DE (3 A 6 AÑOS)</w:t>
      </w:r>
    </w:p>
    <w:p w:rsidR="005C2694" w:rsidRPr="00C91AF5" w:rsidRDefault="00F41D0F" w:rsidP="005C2694">
      <w:pPr>
        <w:pStyle w:val="NormalWeb"/>
        <w:shd w:val="clear" w:color="auto" w:fill="FFFFFF"/>
        <w:jc w:val="both"/>
        <w:rPr>
          <w:rFonts w:ascii="Arial" w:hAnsi="Arial" w:cs="Arial"/>
          <w:bCs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534828E" wp14:editId="6A8142C5">
            <wp:simplePos x="0" y="0"/>
            <wp:positionH relativeFrom="column">
              <wp:posOffset>-402590</wp:posOffset>
            </wp:positionH>
            <wp:positionV relativeFrom="paragraph">
              <wp:posOffset>3482975</wp:posOffset>
            </wp:positionV>
            <wp:extent cx="3171825" cy="2761615"/>
            <wp:effectExtent l="0" t="19050" r="9525" b="19685"/>
            <wp:wrapNone/>
            <wp:docPr id="2" name="Imagen 2" descr="http://www.summarg.com/wp-content/uploads/2009/08/chat_ni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mmarg.com/wp-content/uploads/2009/08/chat_nin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47330">
                      <a:off x="0" y="0"/>
                      <a:ext cx="3171825" cy="27616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694">
        <w:rPr>
          <w:noProof/>
        </w:rPr>
        <w:drawing>
          <wp:anchor distT="0" distB="0" distL="114300" distR="114300" simplePos="0" relativeHeight="251663360" behindDoc="1" locked="0" layoutInCell="1" allowOverlap="1" wp14:anchorId="7E7FE218" wp14:editId="0B11A3A4">
            <wp:simplePos x="0" y="0"/>
            <wp:positionH relativeFrom="column">
              <wp:posOffset>2396490</wp:posOffset>
            </wp:positionH>
            <wp:positionV relativeFrom="paragraph">
              <wp:posOffset>3274060</wp:posOffset>
            </wp:positionV>
            <wp:extent cx="3143250" cy="3209925"/>
            <wp:effectExtent l="0" t="0" r="0" b="9525"/>
            <wp:wrapNone/>
            <wp:docPr id="3" name="Imagen 3" descr="http://www.olebebe.com/wp-content/uploads/orde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olebebe.com/wp-content/uploads/ordenad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209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>El 25% de los niños de dos a cinco años es capaz de abrir e utilizar un navega</w:t>
      </w:r>
      <w:r w:rsidR="005C2694">
        <w:rPr>
          <w:rFonts w:ascii="Arial" w:hAnsi="Arial" w:cs="Arial"/>
          <w:bCs/>
          <w:color w:val="000000"/>
          <w:sz w:val="27"/>
          <w:szCs w:val="27"/>
        </w:rPr>
        <w:t xml:space="preserve">dor web.  </w:t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>A pesar</w:t>
      </w:r>
      <w:r w:rsidR="005C2694">
        <w:rPr>
          <w:rFonts w:ascii="Arial" w:hAnsi="Arial" w:cs="Arial"/>
          <w:bCs/>
          <w:color w:val="000000"/>
          <w:sz w:val="27"/>
          <w:szCs w:val="27"/>
        </w:rPr>
        <w:t xml:space="preserve"> de que el uso de la computadora no es una prioridad para </w:t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 xml:space="preserve">los niños a estas edades pueden empezar a hacer un mayor uso de los juegos y productos educativos. Los padres de </w:t>
      </w:r>
      <w:r w:rsidR="005C2694">
        <w:rPr>
          <w:rFonts w:ascii="Arial" w:hAnsi="Arial" w:cs="Arial"/>
          <w:bCs/>
          <w:color w:val="000000"/>
          <w:sz w:val="27"/>
          <w:szCs w:val="27"/>
        </w:rPr>
        <w:t xml:space="preserve">los </w:t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 xml:space="preserve">niños </w:t>
      </w:r>
      <w:r w:rsidR="005C2694">
        <w:rPr>
          <w:rFonts w:ascii="Arial" w:hAnsi="Arial" w:cs="Arial"/>
          <w:bCs/>
          <w:color w:val="000000"/>
          <w:sz w:val="27"/>
          <w:szCs w:val="27"/>
        </w:rPr>
        <w:t xml:space="preserve">de </w:t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 xml:space="preserve">estas edades pueden buscar programas para la iniciación en el aprendizaje de </w:t>
      </w:r>
      <w:r w:rsidR="005C2694">
        <w:rPr>
          <w:rFonts w:ascii="Arial" w:hAnsi="Arial" w:cs="Arial"/>
          <w:bCs/>
          <w:color w:val="000000"/>
          <w:sz w:val="27"/>
          <w:szCs w:val="27"/>
        </w:rPr>
        <w:t>la computadora</w:t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 xml:space="preserve">. </w:t>
      </w:r>
      <w:r w:rsidR="005C2694">
        <w:rPr>
          <w:rFonts w:ascii="Arial" w:hAnsi="Arial" w:cs="Arial"/>
          <w:bCs/>
          <w:color w:val="000000"/>
          <w:sz w:val="27"/>
          <w:szCs w:val="27"/>
        </w:rPr>
        <w:t xml:space="preserve">Los niños más grandes </w:t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>pueden empezar a explorar secciones para niños dentro de la red, acompañados de sus padres. Este tipo de acercamiento por parte de</w:t>
      </w:r>
      <w:r w:rsidR="005C2694">
        <w:rPr>
          <w:rFonts w:ascii="Arial" w:hAnsi="Arial" w:cs="Arial"/>
          <w:bCs/>
          <w:color w:val="000000"/>
          <w:sz w:val="27"/>
          <w:szCs w:val="27"/>
        </w:rPr>
        <w:t>l</w:t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 xml:space="preserve"> niño es </w:t>
      </w:r>
      <w:r w:rsidR="005C2694">
        <w:rPr>
          <w:rFonts w:ascii="Arial" w:hAnsi="Arial" w:cs="Arial"/>
          <w:bCs/>
          <w:color w:val="000000"/>
          <w:sz w:val="27"/>
          <w:szCs w:val="27"/>
        </w:rPr>
        <w:t>una buena</w:t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 xml:space="preserve"> manera para que los padres se i</w:t>
      </w:r>
      <w:r w:rsidR="005C2694">
        <w:rPr>
          <w:rFonts w:ascii="Arial" w:hAnsi="Arial" w:cs="Arial"/>
          <w:bCs/>
          <w:color w:val="000000"/>
          <w:sz w:val="27"/>
          <w:szCs w:val="27"/>
        </w:rPr>
        <w:t>ntroduzcan en este nuevo medio ya</w:t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 xml:space="preserve"> </w:t>
      </w:r>
      <w:r w:rsidR="005C2694">
        <w:rPr>
          <w:rFonts w:ascii="Arial" w:hAnsi="Arial" w:cs="Arial"/>
          <w:bCs/>
          <w:color w:val="000000"/>
          <w:sz w:val="27"/>
          <w:szCs w:val="27"/>
        </w:rPr>
        <w:t xml:space="preserve">estos </w:t>
      </w:r>
      <w:r w:rsidR="005C2694" w:rsidRPr="00C91AF5">
        <w:rPr>
          <w:rFonts w:ascii="Arial" w:hAnsi="Arial" w:cs="Arial"/>
          <w:bCs/>
          <w:color w:val="000000"/>
          <w:sz w:val="27"/>
          <w:szCs w:val="27"/>
        </w:rPr>
        <w:t>aprenden de manera intuitiva y rápidamente, pero a esta edad dependen todavía de los padres para leer e in</w:t>
      </w:r>
      <w:r w:rsidR="005C2694">
        <w:rPr>
          <w:rFonts w:ascii="Arial" w:hAnsi="Arial" w:cs="Arial"/>
          <w:bCs/>
          <w:color w:val="000000"/>
          <w:sz w:val="27"/>
          <w:szCs w:val="27"/>
        </w:rPr>
        <w:t>terpretar los caminos a seguir pero en  algunas ocasiones los papas no saben ni siquiera prender una computadora y los niños son los que lo hacen ya que actualmente la tecnología ha avanzado mucho y es muy fácil acceder a ella aunque a veces se la quieren pasar todo el día en ella jugando juegos  de caricaturas que en vez de beneficiar en su desarrollo lo atrasan. Aunque a veces trae muchos beneficios  ya que en ella buscan información sobre algún animal, paisaje etc. que les ayuda a aprender.</w:t>
      </w:r>
    </w:p>
    <w:p w:rsidR="006C0E98" w:rsidRDefault="00F41D0F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4A8C5011" wp14:editId="03E8793E">
            <wp:simplePos x="0" y="0"/>
            <wp:positionH relativeFrom="column">
              <wp:posOffset>1190625</wp:posOffset>
            </wp:positionH>
            <wp:positionV relativeFrom="paragraph">
              <wp:posOffset>1760855</wp:posOffset>
            </wp:positionV>
            <wp:extent cx="2501265" cy="1923415"/>
            <wp:effectExtent l="0" t="19050" r="0" b="19685"/>
            <wp:wrapNone/>
            <wp:docPr id="4" name="Imagen 4" descr="http://www.asovac.org/wp-content/uploads/2011/05/Ni%C3%B1os-utilizando-computadoras-del-Plan-Canaima.exp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sovac.org/wp-content/uploads/2011/05/Ni%C3%B1os-utilizando-computadoras-del-Plan-Canaima.expan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1077">
                      <a:off x="0" y="0"/>
                      <a:ext cx="2501265" cy="19234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MX"/>
        </w:rPr>
        <w:drawing>
          <wp:anchor distT="0" distB="0" distL="114300" distR="114300" simplePos="0" relativeHeight="251667456" behindDoc="1" locked="0" layoutInCell="1" allowOverlap="1" wp14:anchorId="51B47B25" wp14:editId="13E52B96">
            <wp:simplePos x="0" y="0"/>
            <wp:positionH relativeFrom="column">
              <wp:posOffset>3495675</wp:posOffset>
            </wp:positionH>
            <wp:positionV relativeFrom="paragraph">
              <wp:posOffset>1507490</wp:posOffset>
            </wp:positionV>
            <wp:extent cx="2367280" cy="2543175"/>
            <wp:effectExtent l="19050" t="0" r="13970" b="0"/>
            <wp:wrapNone/>
            <wp:docPr id="5" name="Imagen 5" descr="http://us.123rf.com/400wm/400/400/sdenness/sdenness1109/sdenness110900012/10656681-tres-ninos-felices-aprendiendo-juntos-en-equipo-portatil-aislado-en-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.123rf.com/400wm/400/400/sdenness/sdenness1109/sdenness110900012/10656681-tres-ninos-felices-aprendiendo-juntos-en-equipo-portatil-aislado-en-blanc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66109">
                      <a:off x="0" y="0"/>
                      <a:ext cx="2367280" cy="2543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9C5D79B" wp14:editId="15ED4567">
            <wp:simplePos x="0" y="0"/>
            <wp:positionH relativeFrom="column">
              <wp:posOffset>-337185</wp:posOffset>
            </wp:positionH>
            <wp:positionV relativeFrom="paragraph">
              <wp:posOffset>1149985</wp:posOffset>
            </wp:positionV>
            <wp:extent cx="2314575" cy="2247900"/>
            <wp:effectExtent l="0" t="0" r="9525" b="0"/>
            <wp:wrapNone/>
            <wp:docPr id="1" name="Imagen 1" descr="http://www.fisher-price.com/img/product_shots/L1152_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sher-price.com/img/product_shots/L1152_b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0E98" w:rsidSect="005C2694">
      <w:pgSz w:w="12240" w:h="15840"/>
      <w:pgMar w:top="1417" w:right="1701" w:bottom="1417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577BE"/>
    <w:multiLevelType w:val="hybridMultilevel"/>
    <w:tmpl w:val="04AEFAB2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94"/>
    <w:rsid w:val="005C2694"/>
    <w:rsid w:val="006C0E98"/>
    <w:rsid w:val="00F4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2013-10-17T02:33:00Z</dcterms:created>
  <dcterms:modified xsi:type="dcterms:W3CDTF">2013-10-17T02:38:00Z</dcterms:modified>
</cp:coreProperties>
</file>